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ABD6C">
      <w:pPr>
        <w:jc w:val="center"/>
        <w:rPr>
          <w:rFonts w:hint="eastAsia" w:ascii="Times New Roman" w:hAnsi="Times New Roman" w:cs="Times New Roman"/>
          <w:b/>
          <w:bCs/>
          <w:color w:val="auto"/>
          <w:sz w:val="32"/>
          <w:szCs w:val="32"/>
          <w:lang w:eastAsia="zh-CN"/>
        </w:rPr>
      </w:pPr>
      <w:r>
        <w:rPr>
          <w:rFonts w:hint="eastAsia" w:ascii="Times New Roman" w:hAnsi="Times New Roman" w:cs="Times New Roman"/>
          <w:b/>
          <w:bCs/>
          <w:color w:val="auto"/>
          <w:sz w:val="32"/>
          <w:szCs w:val="32"/>
          <w:lang w:eastAsia="zh-CN"/>
        </w:rPr>
        <w:t>常州恒方大高分子材料科技有限公司扩建医用导管、医用膜材、医用引流袋生产项目</w:t>
      </w:r>
      <w:r>
        <w:rPr>
          <w:rFonts w:hint="eastAsia" w:ascii="Times New Roman" w:hAnsi="Times New Roman" w:cs="Times New Roman"/>
          <w:b/>
          <w:bCs/>
          <w:color w:val="auto"/>
          <w:sz w:val="32"/>
          <w:szCs w:val="32"/>
          <w:lang w:val="en-US" w:eastAsia="zh-CN"/>
        </w:rPr>
        <w:t>阶段性</w:t>
      </w:r>
      <w:r>
        <w:rPr>
          <w:rFonts w:hint="eastAsia" w:ascii="Times New Roman" w:hAnsi="Times New Roman" w:cs="Times New Roman"/>
          <w:b/>
          <w:bCs/>
          <w:color w:val="auto"/>
          <w:sz w:val="32"/>
          <w:szCs w:val="32"/>
          <w:lang w:eastAsia="zh-CN"/>
        </w:rPr>
        <w:t>污染治理设施调试报告</w:t>
      </w:r>
    </w:p>
    <w:p w14:paraId="2C5411A9">
      <w:pPr>
        <w:jc w:val="center"/>
        <w:rPr>
          <w:rFonts w:hint="eastAsia"/>
          <w:b/>
          <w:bCs/>
          <w:color w:val="FF0000"/>
          <w:sz w:val="30"/>
          <w:szCs w:val="30"/>
        </w:rPr>
      </w:pPr>
    </w:p>
    <w:p w14:paraId="1C5D2B13">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auto"/>
          <w:sz w:val="28"/>
          <w:szCs w:val="32"/>
        </w:rPr>
      </w:pPr>
      <w:r>
        <w:rPr>
          <w:rFonts w:hint="eastAsia"/>
          <w:b/>
          <w:bCs/>
          <w:color w:val="auto"/>
          <w:sz w:val="28"/>
          <w:szCs w:val="32"/>
        </w:rPr>
        <w:t>常州市金坛生态环境局：</w:t>
      </w:r>
    </w:p>
    <w:p w14:paraId="0987862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rPr>
        <w:t>常州恒方大高分子材料科技有限公司扩建医用导管、医用膜材、医用引流袋生产项目建设地点位于江苏省常州市金坛经济开发区汇福路638号。建设项目于2025年1月21日取得江苏金坛经济开发区经济发展局关于《扩建医用导管、医用膜材、医用引流袋生产项目》备案（坛开经发备字〔2025〕16号），项目代码为2501-320458-89-01-760924。</w:t>
      </w:r>
    </w:p>
    <w:p w14:paraId="03129F7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常州恒方大高分子材料科技有限公司于2025年拟投资2500万元建设“扩建医用导管、医用膜材、医用引流袋生产项目”，建设地点位于江苏省常州市金坛经济开发区汇福路638号，项目利用自有厂房空置部分建设，购置挤出造粒机、挤出机、制袋机等主辅设备，项目建成后年产医用导管4800吨、医用膜材4000吨、医用引流袋1200吨。</w:t>
      </w:r>
    </w:p>
    <w:p w14:paraId="11B7643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根据《建设项目环境保护管理条例》《建设项目竣工环境保护验收暂行办法》要求，我单位已经委托南京昊晟环保科技有限公司协助完成</w:t>
      </w:r>
      <w:r>
        <w:rPr>
          <w:rFonts w:hint="eastAsia" w:ascii="Times New Roman" w:hAnsi="Times New Roman" w:cs="Times New Roman"/>
          <w:color w:val="auto"/>
          <w:sz w:val="28"/>
          <w:szCs w:val="28"/>
          <w:lang w:val="en-US" w:eastAsia="zh-CN"/>
        </w:rPr>
        <w:t>二期阶段性</w:t>
      </w:r>
      <w:r>
        <w:rPr>
          <w:rFonts w:hint="eastAsia" w:ascii="Times New Roman" w:hAnsi="Times New Roman" w:cs="Times New Roman"/>
          <w:color w:val="auto"/>
          <w:sz w:val="28"/>
          <w:szCs w:val="28"/>
        </w:rPr>
        <w:t>竣工环境保护验收工作，现拟对</w:t>
      </w:r>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eastAsia="zh-CN"/>
        </w:rPr>
        <w:t>，</w:t>
      </w:r>
      <w:r>
        <w:rPr>
          <w:rFonts w:ascii="Times New Roman" w:hAnsi="Times New Roman" w:eastAsia="宋体" w:cs="Times New Roman"/>
          <w:color w:val="000000"/>
          <w:sz w:val="28"/>
          <w:szCs w:val="28"/>
        </w:rPr>
        <w:t>调试日期：</w:t>
      </w:r>
      <w:r>
        <w:rPr>
          <w:rFonts w:hint="eastAsia" w:ascii="Times New Roman" w:hAnsi="Times New Roman" w:eastAsia="宋体" w:cs="Times New Roman"/>
          <w:color w:val="000000"/>
          <w:sz w:val="28"/>
          <w:szCs w:val="28"/>
          <w:lang w:val="en-US" w:eastAsia="zh-CN"/>
        </w:rPr>
        <w:t>2025</w:t>
      </w:r>
      <w:r>
        <w:rPr>
          <w:rFonts w:ascii="Times New Roman" w:hAnsi="Times New Roman" w:eastAsia="宋体" w:cs="Times New Roman"/>
          <w:color w:val="000000"/>
          <w:sz w:val="28"/>
          <w:szCs w:val="28"/>
        </w:rPr>
        <w:t>年</w:t>
      </w:r>
      <w:r>
        <w:rPr>
          <w:rFonts w:hint="eastAsia" w:ascii="Times New Roman" w:hAnsi="Times New Roman" w:eastAsia="宋体" w:cs="Times New Roman"/>
          <w:color w:val="000000"/>
          <w:sz w:val="28"/>
          <w:szCs w:val="28"/>
          <w:lang w:val="en-US" w:eastAsia="zh-CN"/>
        </w:rPr>
        <w:t>7</w:t>
      </w:r>
      <w:r>
        <w:rPr>
          <w:rFonts w:ascii="Times New Roman" w:hAnsi="Times New Roman" w:eastAsia="宋体" w:cs="Times New Roman"/>
          <w:color w:val="000000"/>
          <w:sz w:val="28"/>
          <w:szCs w:val="28"/>
        </w:rPr>
        <w:t>月</w:t>
      </w:r>
      <w:r>
        <w:rPr>
          <w:rFonts w:hint="eastAsia" w:ascii="Times New Roman" w:hAnsi="Times New Roman" w:eastAsia="宋体" w:cs="Times New Roman"/>
          <w:color w:val="000000"/>
          <w:sz w:val="28"/>
          <w:szCs w:val="28"/>
          <w:lang w:val="en-US" w:eastAsia="zh-CN"/>
        </w:rPr>
        <w:t>1</w:t>
      </w:r>
      <w:r>
        <w:rPr>
          <w:rFonts w:ascii="Times New Roman" w:hAnsi="Times New Roman" w:eastAsia="宋体" w:cs="Times New Roman"/>
          <w:color w:val="000000"/>
          <w:sz w:val="28"/>
          <w:szCs w:val="28"/>
        </w:rPr>
        <w:t>日至</w:t>
      </w:r>
      <w:r>
        <w:rPr>
          <w:rFonts w:hint="eastAsia" w:ascii="Times New Roman" w:hAnsi="Times New Roman" w:eastAsia="宋体" w:cs="Times New Roman"/>
          <w:color w:val="000000"/>
          <w:sz w:val="28"/>
          <w:szCs w:val="28"/>
          <w:lang w:val="en-US" w:eastAsia="zh-CN"/>
        </w:rPr>
        <w:t>2025</w:t>
      </w:r>
      <w:r>
        <w:rPr>
          <w:rFonts w:ascii="Times New Roman" w:hAnsi="Times New Roman" w:eastAsia="宋体" w:cs="Times New Roman"/>
          <w:color w:val="000000"/>
          <w:sz w:val="28"/>
          <w:szCs w:val="28"/>
        </w:rPr>
        <w:t>年</w:t>
      </w:r>
      <w:r>
        <w:rPr>
          <w:rFonts w:hint="eastAsia" w:ascii="Times New Roman" w:hAnsi="Times New Roman" w:eastAsia="宋体" w:cs="Times New Roman"/>
          <w:color w:val="000000"/>
          <w:sz w:val="28"/>
          <w:szCs w:val="28"/>
          <w:lang w:val="en-US" w:eastAsia="zh-CN"/>
        </w:rPr>
        <w:t>7</w:t>
      </w:r>
      <w:r>
        <w:rPr>
          <w:rFonts w:ascii="Times New Roman" w:hAnsi="Times New Roman" w:eastAsia="宋体" w:cs="Times New Roman"/>
          <w:color w:val="000000"/>
          <w:sz w:val="28"/>
          <w:szCs w:val="28"/>
        </w:rPr>
        <w:t>月</w:t>
      </w:r>
      <w:r>
        <w:rPr>
          <w:rFonts w:hint="eastAsia" w:ascii="Times New Roman" w:hAnsi="Times New Roman" w:eastAsia="宋体" w:cs="Times New Roman"/>
          <w:color w:val="000000"/>
          <w:sz w:val="28"/>
          <w:szCs w:val="28"/>
          <w:lang w:val="en-US" w:eastAsia="zh-CN"/>
        </w:rPr>
        <w:t>31</w:t>
      </w:r>
      <w:r>
        <w:rPr>
          <w:rFonts w:ascii="Times New Roman" w:hAnsi="Times New Roman" w:eastAsia="宋体" w:cs="Times New Roman"/>
          <w:color w:val="000000"/>
          <w:sz w:val="28"/>
          <w:szCs w:val="28"/>
        </w:rPr>
        <w:t>日</w:t>
      </w:r>
      <w:r>
        <w:rPr>
          <w:rFonts w:hint="eastAsia" w:ascii="Times New Roman" w:hAnsi="Times New Roman" w:cs="Times New Roman"/>
          <w:color w:val="auto"/>
          <w:sz w:val="28"/>
          <w:szCs w:val="28"/>
          <w:lang w:val="en-US" w:eastAsia="zh-CN"/>
        </w:rPr>
        <w:t>。</w:t>
      </w:r>
    </w:p>
    <w:p w14:paraId="4587BE4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p>
    <w:p w14:paraId="1AEE16D9">
      <w:pPr>
        <w:wordWrap w:val="0"/>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eastAsia="zh-CN"/>
        </w:rPr>
        <w:t>常州恒方大高分子材料科技有限公司</w:t>
      </w:r>
    </w:p>
    <w:p w14:paraId="58DA8EED">
      <w:pPr>
        <w:wordWrap w:val="0"/>
        <w:spacing w:line="360" w:lineRule="auto"/>
        <w:ind w:firstLine="560" w:firstLineChars="200"/>
        <w:jc w:val="right"/>
        <w:rPr>
          <w:rFonts w:ascii="Times New Roman" w:hAnsi="Times New Roman" w:cs="Times New Roman"/>
          <w:color w:val="auto"/>
          <w:sz w:val="28"/>
          <w:szCs w:val="28"/>
        </w:rPr>
      </w:pPr>
      <w:r>
        <w:rPr>
          <w:rFonts w:hint="eastAsia" w:ascii="Times New Roman" w:hAnsi="Times New Roman" w:cs="Times New Roman"/>
          <w:color w:val="auto"/>
          <w:sz w:val="28"/>
          <w:szCs w:val="28"/>
        </w:rPr>
        <w:t>2</w:t>
      </w:r>
      <w:r>
        <w:rPr>
          <w:rFonts w:ascii="Times New Roman" w:hAnsi="Times New Roman" w:cs="Times New Roman"/>
          <w:color w:val="auto"/>
          <w:sz w:val="28"/>
          <w:szCs w:val="28"/>
        </w:rPr>
        <w:t>02</w:t>
      </w:r>
      <w:r>
        <w:rPr>
          <w:rFonts w:hint="eastAsia" w:ascii="Times New Roman" w:hAnsi="Times New Roman" w:cs="Times New Roman"/>
          <w:color w:val="auto"/>
          <w:sz w:val="28"/>
          <w:szCs w:val="28"/>
          <w:lang w:val="en-US" w:eastAsia="zh-CN"/>
        </w:rPr>
        <w:t>5</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7</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1</w:t>
      </w:r>
      <w:bookmarkStart w:id="0" w:name="_GoBack"/>
      <w:bookmarkEnd w:id="0"/>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051F457C"/>
    <w:rsid w:val="0A763623"/>
    <w:rsid w:val="17A66DD9"/>
    <w:rsid w:val="19D90D46"/>
    <w:rsid w:val="1AAA36C2"/>
    <w:rsid w:val="1FCF2651"/>
    <w:rsid w:val="202F644C"/>
    <w:rsid w:val="20636326"/>
    <w:rsid w:val="29482353"/>
    <w:rsid w:val="2E1E784B"/>
    <w:rsid w:val="36631C6B"/>
    <w:rsid w:val="411F77B7"/>
    <w:rsid w:val="43E40A13"/>
    <w:rsid w:val="453E7CB6"/>
    <w:rsid w:val="4B233D46"/>
    <w:rsid w:val="536A7037"/>
    <w:rsid w:val="5BF407F1"/>
    <w:rsid w:val="626D4A9F"/>
    <w:rsid w:val="6BC77FDC"/>
    <w:rsid w:val="6F786E27"/>
    <w:rsid w:val="6FF14347"/>
    <w:rsid w:val="712203D4"/>
    <w:rsid w:val="798F6F7E"/>
    <w:rsid w:val="7DCC76EA"/>
    <w:rsid w:val="7F374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unhideWhenUsed/>
    <w:qFormat/>
    <w:uiPriority w:val="99"/>
    <w:pPr>
      <w:spacing w:after="120" w:afterLines="0" w:afterAutospacing="0"/>
    </w:p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464</Words>
  <Characters>517</Characters>
  <Lines>3</Lines>
  <Paragraphs>1</Paragraphs>
  <TotalTime>0</TotalTime>
  <ScaleCrop>false</ScaleCrop>
  <LinksUpToDate>false</LinksUpToDate>
  <CharactersWithSpaces>517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2025-10-16T10:12:27Z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247A3E67E28A4D108C6A7B689A0A9540_13</vt:lpwstr>
  </property>
  <property fmtid="{D5CDD505-2E9C-101B-9397-08002B2CF9AE}" pid="4" name="KSOTemplateDocerSaveRecord">
    <vt:lpwstr>eyJoZGlkIjoiMWNjNDViOTNmMTI2MDA5Yzc1OTgwZmM1M2U1MDg4M2IiLCJ1c2VySWQiOiIzODE4NDU5MjQifQ==</vt:lpwstr>
  </property>
</Properties>
</file>