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32"/>
          <w:szCs w:val="32"/>
        </w:rPr>
      </w:pPr>
      <w:r>
        <w:rPr>
          <w:rFonts w:hint="eastAsia" w:ascii="Times New Roman" w:hAnsi="Times New Roman" w:cs="Times New Roman"/>
          <w:b/>
          <w:bCs/>
          <w:color w:val="000000" w:themeColor="text1"/>
          <w:sz w:val="32"/>
          <w:szCs w:val="32"/>
          <w:lang w:val="en-US" w:eastAsia="zh-CN"/>
          <w14:textFill>
            <w14:solidFill>
              <w14:schemeClr w14:val="tx1"/>
            </w14:solidFill>
          </w14:textFill>
        </w:rPr>
        <w:t>常州市松洋诰宇电机有限公司压缩机电机项目</w:t>
      </w:r>
    </w:p>
    <w:p>
      <w:pPr>
        <w:jc w:val="center"/>
        <w:rPr>
          <w:rFonts w:hint="eastAsia"/>
          <w:b/>
          <w:bCs/>
          <w:sz w:val="32"/>
          <w:szCs w:val="32"/>
        </w:rPr>
      </w:pPr>
      <w:r>
        <w:rPr>
          <w:rFonts w:hint="eastAsia"/>
          <w:b/>
          <w:bCs/>
          <w:sz w:val="32"/>
          <w:szCs w:val="32"/>
        </w:rPr>
        <w:t>污染治理设施调试报告</w:t>
      </w:r>
    </w:p>
    <w:p>
      <w:pPr>
        <w:jc w:val="center"/>
        <w:rPr>
          <w:rFonts w:hint="eastAsia"/>
          <w:b/>
          <w:bCs/>
          <w:sz w:val="32"/>
          <w:szCs w:val="32"/>
        </w:rPr>
      </w:pP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b/>
          <w:bCs/>
          <w:sz w:val="28"/>
          <w:szCs w:val="32"/>
        </w:rPr>
      </w:pPr>
      <w:r>
        <w:rPr>
          <w:rFonts w:hint="eastAsia"/>
          <w:b/>
          <w:bCs/>
          <w:sz w:val="28"/>
          <w:szCs w:val="32"/>
        </w:rPr>
        <w:t>常州市金坛生态环境局：</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Times New Roman" w:hAnsi="Times New Roman" w:cs="Times New Roman"/>
          <w:color w:val="000000" w:themeColor="text1"/>
          <w:sz w:val="28"/>
          <w:szCs w:val="28"/>
          <w14:textFill>
            <w14:solidFill>
              <w14:schemeClr w14:val="tx1"/>
            </w14:solidFill>
          </w14:textFill>
        </w:rPr>
      </w:pPr>
      <w:r>
        <w:rPr>
          <w:rFonts w:hint="default" w:ascii="Times New Roman" w:hAnsi="Times New Roman" w:cs="Times New Roman"/>
          <w:color w:val="000000" w:themeColor="text1"/>
          <w:sz w:val="28"/>
          <w:szCs w:val="28"/>
          <w14:textFill>
            <w14:solidFill>
              <w14:schemeClr w14:val="tx1"/>
            </w14:solidFill>
          </w14:textFill>
        </w:rPr>
        <w:t>常州市松洋诰宇电机有限公司压缩机电机项目位于江苏省金坛经济开发区华城路1768号。建设项目于</w:t>
      </w:r>
      <w:r>
        <w:rPr>
          <w:rFonts w:hint="eastAsia" w:ascii="Times New Roman" w:hAnsi="Times New Roman" w:cs="Times New Roman"/>
          <w:color w:val="000000" w:themeColor="text1"/>
          <w:sz w:val="28"/>
          <w:szCs w:val="28"/>
          <w:lang w:val="en-US" w:eastAsia="zh-CN"/>
          <w14:textFill>
            <w14:solidFill>
              <w14:schemeClr w14:val="tx1"/>
            </w14:solidFill>
          </w14:textFill>
        </w:rPr>
        <w:t>2022</w:t>
      </w:r>
      <w:r>
        <w:rPr>
          <w:rFonts w:hint="default" w:ascii="Times New Roman" w:hAnsi="Times New Roman" w:cs="Times New Roman"/>
          <w:color w:val="000000" w:themeColor="text1"/>
          <w:sz w:val="28"/>
          <w:szCs w:val="28"/>
          <w14:textFill>
            <w14:solidFill>
              <w14:schemeClr w14:val="tx1"/>
            </w14:solidFill>
          </w14:textFill>
        </w:rPr>
        <w:t>年</w:t>
      </w:r>
      <w:r>
        <w:rPr>
          <w:rFonts w:hint="eastAsia" w:ascii="Times New Roman" w:hAnsi="Times New Roman" w:cs="Times New Roman"/>
          <w:color w:val="000000" w:themeColor="text1"/>
          <w:sz w:val="28"/>
          <w:szCs w:val="28"/>
          <w:lang w:val="en-US" w:eastAsia="zh-CN"/>
          <w14:textFill>
            <w14:solidFill>
              <w14:schemeClr w14:val="tx1"/>
            </w14:solidFill>
          </w14:textFill>
        </w:rPr>
        <w:t>9</w:t>
      </w:r>
      <w:r>
        <w:rPr>
          <w:rFonts w:hint="default" w:ascii="Times New Roman" w:hAnsi="Times New Roman" w:cs="Times New Roman"/>
          <w:color w:val="000000" w:themeColor="text1"/>
          <w:sz w:val="28"/>
          <w:szCs w:val="28"/>
          <w14:textFill>
            <w14:solidFill>
              <w14:schemeClr w14:val="tx1"/>
            </w14:solidFill>
          </w14:textFill>
        </w:rPr>
        <w:t>月</w:t>
      </w:r>
      <w:r>
        <w:rPr>
          <w:rFonts w:hint="eastAsia" w:ascii="Times New Roman" w:hAnsi="Times New Roman" w:cs="Times New Roman"/>
          <w:color w:val="000000" w:themeColor="text1"/>
          <w:sz w:val="28"/>
          <w:szCs w:val="28"/>
          <w:lang w:val="en-US" w:eastAsia="zh-CN"/>
          <w14:textFill>
            <w14:solidFill>
              <w14:schemeClr w14:val="tx1"/>
            </w14:solidFill>
          </w14:textFill>
        </w:rPr>
        <w:t>7</w:t>
      </w:r>
      <w:r>
        <w:rPr>
          <w:rFonts w:hint="default" w:ascii="Times New Roman" w:hAnsi="Times New Roman" w:cs="Times New Roman"/>
          <w:color w:val="000000" w:themeColor="text1"/>
          <w:sz w:val="28"/>
          <w:szCs w:val="28"/>
          <w14:textFill>
            <w14:solidFill>
              <w14:schemeClr w14:val="tx1"/>
            </w14:solidFill>
          </w14:textFill>
        </w:rPr>
        <w:t>日取得</w:t>
      </w:r>
      <w:r>
        <w:rPr>
          <w:rFonts w:hint="eastAsia" w:ascii="Times New Roman" w:hAnsi="Times New Roman" w:cs="Times New Roman"/>
          <w:color w:val="000000" w:themeColor="text1"/>
          <w:sz w:val="28"/>
          <w:szCs w:val="28"/>
          <w:lang w:val="en-US" w:eastAsia="zh-CN"/>
          <w14:textFill>
            <w14:solidFill>
              <w14:schemeClr w14:val="tx1"/>
            </w14:solidFill>
          </w14:textFill>
        </w:rPr>
        <w:t>江苏金坛经济开发区经济发展局</w:t>
      </w:r>
      <w:r>
        <w:rPr>
          <w:rFonts w:hint="default" w:ascii="Times New Roman" w:hAnsi="Times New Roman" w:cs="Times New Roman"/>
          <w:color w:val="000000" w:themeColor="text1"/>
          <w:sz w:val="28"/>
          <w:szCs w:val="28"/>
          <w14:textFill>
            <w14:solidFill>
              <w14:schemeClr w14:val="tx1"/>
            </w14:solidFill>
          </w14:textFill>
        </w:rPr>
        <w:t>《压缩机电机项目》</w:t>
      </w:r>
      <w:r>
        <w:rPr>
          <w:rFonts w:hint="eastAsia" w:ascii="Times New Roman" w:hAnsi="Times New Roman" w:cs="Times New Roman"/>
          <w:color w:val="000000" w:themeColor="text1"/>
          <w:sz w:val="28"/>
          <w:szCs w:val="28"/>
          <w:lang w:val="en-US" w:eastAsia="zh-CN"/>
          <w14:textFill>
            <w14:solidFill>
              <w14:schemeClr w14:val="tx1"/>
            </w14:solidFill>
          </w14:textFill>
        </w:rPr>
        <w:t>备案证</w:t>
      </w:r>
      <w:r>
        <w:rPr>
          <w:rFonts w:hint="default" w:ascii="Times New Roman" w:hAnsi="Times New Roman" w:cs="Times New Roman"/>
          <w:color w:val="000000" w:themeColor="text1"/>
          <w:sz w:val="28"/>
          <w:szCs w:val="28"/>
          <w14:textFill>
            <w14:solidFill>
              <w14:schemeClr w14:val="tx1"/>
            </w14:solidFill>
          </w14:textFill>
        </w:rPr>
        <w:t>(坛</w:t>
      </w:r>
      <w:r>
        <w:rPr>
          <w:rFonts w:hint="eastAsia" w:ascii="Times New Roman" w:hAnsi="Times New Roman" w:cs="Times New Roman"/>
          <w:color w:val="000000" w:themeColor="text1"/>
          <w:sz w:val="28"/>
          <w:szCs w:val="28"/>
          <w:lang w:val="en-US" w:eastAsia="zh-CN"/>
          <w14:textFill>
            <w14:solidFill>
              <w14:schemeClr w14:val="tx1"/>
            </w14:solidFill>
          </w14:textFill>
        </w:rPr>
        <w:t>开经发备字</w:t>
      </w:r>
      <w:r>
        <w:rPr>
          <w:rFonts w:hint="default" w:ascii="Times New Roman" w:hAnsi="Times New Roman" w:cs="Times New Roman"/>
          <w:color w:val="000000" w:themeColor="text1"/>
          <w:sz w:val="28"/>
          <w:szCs w:val="28"/>
          <w14:textFill>
            <w14:solidFill>
              <w14:schemeClr w14:val="tx1"/>
            </w14:solidFill>
          </w14:textFill>
        </w:rPr>
        <w:t>[</w:t>
      </w:r>
      <w:r>
        <w:rPr>
          <w:rFonts w:hint="eastAsia" w:ascii="Times New Roman" w:hAnsi="Times New Roman" w:cs="Times New Roman"/>
          <w:color w:val="000000" w:themeColor="text1"/>
          <w:sz w:val="28"/>
          <w:szCs w:val="28"/>
          <w:lang w:val="en-US" w:eastAsia="zh-CN"/>
          <w14:textFill>
            <w14:solidFill>
              <w14:schemeClr w14:val="tx1"/>
            </w14:solidFill>
          </w14:textFill>
        </w:rPr>
        <w:t>2022</w:t>
      </w:r>
      <w:r>
        <w:rPr>
          <w:rFonts w:hint="default" w:ascii="Times New Roman" w:hAnsi="Times New Roman" w:cs="Times New Roman"/>
          <w:color w:val="000000" w:themeColor="text1"/>
          <w:sz w:val="28"/>
          <w:szCs w:val="28"/>
          <w14:textFill>
            <w14:solidFill>
              <w14:schemeClr w14:val="tx1"/>
            </w14:solidFill>
          </w14:textFill>
        </w:rPr>
        <w:t>]</w:t>
      </w:r>
      <w:r>
        <w:rPr>
          <w:rFonts w:hint="eastAsia" w:ascii="Times New Roman" w:hAnsi="Times New Roman" w:cs="Times New Roman"/>
          <w:color w:val="000000" w:themeColor="text1"/>
          <w:sz w:val="28"/>
          <w:szCs w:val="28"/>
          <w:lang w:val="en-US" w:eastAsia="zh-CN"/>
          <w14:textFill>
            <w14:solidFill>
              <w14:schemeClr w14:val="tx1"/>
            </w14:solidFill>
          </w14:textFill>
        </w:rPr>
        <w:t>178</w:t>
      </w:r>
      <w:r>
        <w:rPr>
          <w:rFonts w:hint="default" w:ascii="Times New Roman" w:hAnsi="Times New Roman" w:cs="Times New Roman"/>
          <w:color w:val="000000" w:themeColor="text1"/>
          <w:sz w:val="28"/>
          <w:szCs w:val="28"/>
          <w14:textFill>
            <w14:solidFill>
              <w14:schemeClr w14:val="tx1"/>
            </w14:solidFill>
          </w14:textFill>
        </w:rPr>
        <w:t>号)，项目编号为</w:t>
      </w:r>
      <w:r>
        <w:rPr>
          <w:rFonts w:hint="eastAsia" w:ascii="Times New Roman" w:hAnsi="Times New Roman" w:cs="Times New Roman"/>
          <w:color w:val="000000" w:themeColor="text1"/>
          <w:sz w:val="28"/>
          <w:szCs w:val="28"/>
          <w:lang w:val="en-US" w:eastAsia="zh-CN"/>
          <w14:textFill>
            <w14:solidFill>
              <w14:schemeClr w14:val="tx1"/>
            </w14:solidFill>
          </w14:textFill>
        </w:rPr>
        <w:t>2209-320458-89-01-552210</w:t>
      </w:r>
      <w:r>
        <w:rPr>
          <w:rFonts w:hint="eastAsia" w:ascii="Times New Roman" w:hAnsi="Times New Roman" w:cs="Times New Roman"/>
          <w:color w:val="000000" w:themeColor="text1"/>
          <w:sz w:val="28"/>
          <w:szCs w:val="28"/>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imes New Roman" w:hAnsi="Times New Roman" w:cs="Times New Roman"/>
          <w:color w:val="000000" w:themeColor="text1"/>
          <w:sz w:val="28"/>
          <w:szCs w:val="28"/>
          <w14:textFill>
            <w14:solidFill>
              <w14:schemeClr w14:val="tx1"/>
            </w14:solidFill>
          </w14:textFill>
        </w:rPr>
      </w:pPr>
      <w:r>
        <w:rPr>
          <w:rFonts w:hint="default" w:ascii="Times New Roman" w:hAnsi="Times New Roman" w:cs="Times New Roman"/>
          <w:color w:val="000000" w:themeColor="text1"/>
          <w:sz w:val="28"/>
          <w:szCs w:val="28"/>
          <w14:textFill>
            <w14:solidFill>
              <w14:schemeClr w14:val="tx1"/>
            </w14:solidFill>
          </w14:textFill>
        </w:rPr>
        <w:t>常州市松洋诰宇电机有限公司</w:t>
      </w:r>
      <w:r>
        <w:rPr>
          <w:rFonts w:hint="eastAsia" w:ascii="Times New Roman" w:hAnsi="Times New Roman" w:cs="Times New Roman"/>
          <w:color w:val="000000" w:themeColor="text1"/>
          <w:sz w:val="28"/>
          <w:szCs w:val="28"/>
          <w14:textFill>
            <w14:solidFill>
              <w14:schemeClr w14:val="tx1"/>
            </w14:solidFill>
          </w14:textFill>
        </w:rPr>
        <w:t>投资</w:t>
      </w:r>
      <w:r>
        <w:rPr>
          <w:rFonts w:hint="eastAsia" w:ascii="Times New Roman" w:hAnsi="Times New Roman" w:cs="Times New Roman"/>
          <w:color w:val="000000" w:themeColor="text1"/>
          <w:sz w:val="28"/>
          <w:szCs w:val="28"/>
          <w:lang w:val="en-US" w:eastAsia="zh-CN"/>
          <w14:textFill>
            <w14:solidFill>
              <w14:schemeClr w14:val="tx1"/>
            </w14:solidFill>
          </w14:textFill>
        </w:rPr>
        <w:t>110</w:t>
      </w:r>
      <w:r>
        <w:rPr>
          <w:rFonts w:hint="eastAsia" w:ascii="Times New Roman" w:hAnsi="Times New Roman" w:cs="Times New Roman"/>
          <w:color w:val="000000" w:themeColor="text1"/>
          <w:sz w:val="28"/>
          <w:szCs w:val="28"/>
          <w14:textFill>
            <w14:solidFill>
              <w14:schemeClr w14:val="tx1"/>
            </w14:solidFill>
          </w14:textFill>
        </w:rPr>
        <w:t>万元，</w:t>
      </w:r>
      <w:r>
        <w:rPr>
          <w:rFonts w:hint="eastAsia" w:ascii="Times New Roman" w:hAnsi="Times New Roman" w:cs="Times New Roman"/>
          <w:color w:val="000000" w:themeColor="text1"/>
          <w:sz w:val="28"/>
          <w:szCs w:val="28"/>
          <w:lang w:val="en-US" w:eastAsia="zh-CN"/>
          <w14:textFill>
            <w14:solidFill>
              <w14:schemeClr w14:val="tx1"/>
            </w14:solidFill>
          </w14:textFill>
        </w:rPr>
        <w:t>利用租赁厂房进行项目建设</w:t>
      </w:r>
      <w:r>
        <w:rPr>
          <w:rFonts w:hint="eastAsia" w:ascii="Times New Roman" w:hAnsi="Times New Roman" w:cs="Times New Roman"/>
          <w:color w:val="000000" w:themeColor="text1"/>
          <w:sz w:val="28"/>
          <w:szCs w:val="28"/>
          <w14:textFill>
            <w14:solidFill>
              <w14:schemeClr w14:val="tx1"/>
            </w14:solidFill>
          </w14:textFill>
        </w:rPr>
        <w:t>，购置绕线机、压机、沉浸机、剥漆机等设备，项目现已具备年产压缩机电机（定子及转子套装件）25万台的生产能力。</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Times New Roman" w:hAnsi="Times New Roman" w:cs="Times New Roman"/>
          <w:color w:val="000000" w:themeColor="text1"/>
          <w:sz w:val="28"/>
          <w:szCs w:val="28"/>
          <w14:textFill>
            <w14:solidFill>
              <w14:schemeClr w14:val="tx1"/>
            </w14:solidFill>
          </w14:textFill>
        </w:rPr>
      </w:pPr>
      <w:r>
        <w:rPr>
          <w:rFonts w:hint="eastAsia" w:ascii="Times New Roman" w:hAnsi="Times New Roman" w:cs="Times New Roman"/>
          <w:color w:val="000000" w:themeColor="text1"/>
          <w:sz w:val="28"/>
          <w:szCs w:val="28"/>
          <w14:textFill>
            <w14:solidFill>
              <w14:schemeClr w14:val="tx1"/>
            </w14:solidFill>
          </w14:textFill>
        </w:rPr>
        <w:t>根据《建设项目环境保护管理条例》、《建设项目竣工环境保护验收暂行办法》要求，我单位已经委托南京昊晟环保科技有限公司协助完成竣工环境保护验收工作，现拟对污染治理设施进行调试，调试日期：2</w:t>
      </w:r>
      <w:r>
        <w:rPr>
          <w:rFonts w:ascii="Times New Roman" w:hAnsi="Times New Roman" w:cs="Times New Roman"/>
          <w:color w:val="000000" w:themeColor="text1"/>
          <w:sz w:val="28"/>
          <w:szCs w:val="28"/>
          <w14:textFill>
            <w14:solidFill>
              <w14:schemeClr w14:val="tx1"/>
            </w14:solidFill>
          </w14:textFill>
        </w:rPr>
        <w:t>02</w:t>
      </w:r>
      <w:r>
        <w:rPr>
          <w:rFonts w:hint="eastAsia" w:ascii="Times New Roman" w:hAnsi="Times New Roman" w:cs="Times New Roman"/>
          <w:color w:val="000000" w:themeColor="text1"/>
          <w:sz w:val="28"/>
          <w:szCs w:val="28"/>
          <w:lang w:val="en-US" w:eastAsia="zh-CN"/>
          <w14:textFill>
            <w14:solidFill>
              <w14:schemeClr w14:val="tx1"/>
            </w14:solidFill>
          </w14:textFill>
        </w:rPr>
        <w:t>3</w:t>
      </w:r>
      <w:r>
        <w:rPr>
          <w:rFonts w:hint="eastAsia" w:ascii="Times New Roman" w:hAnsi="Times New Roman" w:cs="Times New Roman"/>
          <w:color w:val="000000" w:themeColor="text1"/>
          <w:sz w:val="28"/>
          <w:szCs w:val="28"/>
          <w14:textFill>
            <w14:solidFill>
              <w14:schemeClr w14:val="tx1"/>
            </w14:solidFill>
          </w14:textFill>
        </w:rPr>
        <w:t>年</w:t>
      </w:r>
      <w:r>
        <w:rPr>
          <w:rFonts w:hint="eastAsia" w:ascii="Times New Roman" w:hAnsi="Times New Roman" w:cs="Times New Roman"/>
          <w:color w:val="000000" w:themeColor="text1"/>
          <w:sz w:val="28"/>
          <w:szCs w:val="28"/>
          <w:lang w:val="en-US" w:eastAsia="zh-CN"/>
          <w14:textFill>
            <w14:solidFill>
              <w14:schemeClr w14:val="tx1"/>
            </w14:solidFill>
          </w14:textFill>
        </w:rPr>
        <w:t>11</w:t>
      </w:r>
      <w:r>
        <w:rPr>
          <w:rFonts w:hint="eastAsia" w:ascii="Times New Roman" w:hAnsi="Times New Roman" w:cs="Times New Roman"/>
          <w:color w:val="000000" w:themeColor="text1"/>
          <w:sz w:val="28"/>
          <w:szCs w:val="28"/>
          <w14:textFill>
            <w14:solidFill>
              <w14:schemeClr w14:val="tx1"/>
            </w14:solidFill>
          </w14:textFill>
        </w:rPr>
        <w:t>月</w:t>
      </w:r>
      <w:r>
        <w:rPr>
          <w:rFonts w:hint="eastAsia" w:ascii="Times New Roman" w:hAnsi="Times New Roman" w:cs="Times New Roman"/>
          <w:color w:val="000000" w:themeColor="text1"/>
          <w:sz w:val="28"/>
          <w:szCs w:val="28"/>
          <w:lang w:val="en-US" w:eastAsia="zh-CN"/>
          <w14:textFill>
            <w14:solidFill>
              <w14:schemeClr w14:val="tx1"/>
            </w14:solidFill>
          </w14:textFill>
        </w:rPr>
        <w:t>7</w:t>
      </w:r>
      <w:r>
        <w:rPr>
          <w:rFonts w:hint="eastAsia" w:ascii="Times New Roman" w:hAnsi="Times New Roman" w:cs="Times New Roman"/>
          <w:color w:val="000000" w:themeColor="text1"/>
          <w:sz w:val="28"/>
          <w:szCs w:val="28"/>
          <w14:textFill>
            <w14:solidFill>
              <w14:schemeClr w14:val="tx1"/>
            </w14:solidFill>
          </w14:textFill>
        </w:rPr>
        <w:t>至2</w:t>
      </w:r>
      <w:r>
        <w:rPr>
          <w:rFonts w:ascii="Times New Roman" w:hAnsi="Times New Roman" w:cs="Times New Roman"/>
          <w:color w:val="000000" w:themeColor="text1"/>
          <w:sz w:val="28"/>
          <w:szCs w:val="28"/>
          <w14:textFill>
            <w14:solidFill>
              <w14:schemeClr w14:val="tx1"/>
            </w14:solidFill>
          </w14:textFill>
        </w:rPr>
        <w:t>02</w:t>
      </w:r>
      <w:r>
        <w:rPr>
          <w:rFonts w:hint="eastAsia" w:ascii="Times New Roman" w:hAnsi="Times New Roman" w:cs="Times New Roman"/>
          <w:color w:val="000000" w:themeColor="text1"/>
          <w:sz w:val="28"/>
          <w:szCs w:val="28"/>
          <w:lang w:val="en-US" w:eastAsia="zh-CN"/>
          <w14:textFill>
            <w14:solidFill>
              <w14:schemeClr w14:val="tx1"/>
            </w14:solidFill>
          </w14:textFill>
        </w:rPr>
        <w:t>4</w:t>
      </w:r>
      <w:r>
        <w:rPr>
          <w:rFonts w:hint="eastAsia" w:ascii="Times New Roman" w:hAnsi="Times New Roman" w:cs="Times New Roman"/>
          <w:color w:val="000000" w:themeColor="text1"/>
          <w:sz w:val="28"/>
          <w:szCs w:val="28"/>
          <w14:textFill>
            <w14:solidFill>
              <w14:schemeClr w14:val="tx1"/>
            </w14:solidFill>
          </w14:textFill>
        </w:rPr>
        <w:t>年</w:t>
      </w:r>
      <w:r>
        <w:rPr>
          <w:rFonts w:hint="eastAsia" w:ascii="Times New Roman" w:hAnsi="Times New Roman" w:cs="Times New Roman"/>
          <w:color w:val="000000" w:themeColor="text1"/>
          <w:sz w:val="28"/>
          <w:szCs w:val="28"/>
          <w:lang w:val="en-US" w:eastAsia="zh-CN"/>
          <w14:textFill>
            <w14:solidFill>
              <w14:schemeClr w14:val="tx1"/>
            </w14:solidFill>
          </w14:textFill>
        </w:rPr>
        <w:t>2</w:t>
      </w:r>
      <w:r>
        <w:rPr>
          <w:rFonts w:hint="eastAsia" w:ascii="Times New Roman" w:hAnsi="Times New Roman" w:cs="Times New Roman"/>
          <w:color w:val="000000" w:themeColor="text1"/>
          <w:sz w:val="28"/>
          <w:szCs w:val="28"/>
          <w14:textFill>
            <w14:solidFill>
              <w14:schemeClr w14:val="tx1"/>
            </w14:solidFill>
          </w14:textFill>
        </w:rPr>
        <w:t>月</w:t>
      </w:r>
      <w:r>
        <w:rPr>
          <w:rFonts w:hint="eastAsia" w:ascii="Times New Roman" w:hAnsi="Times New Roman" w:cs="Times New Roman"/>
          <w:color w:val="000000" w:themeColor="text1"/>
          <w:sz w:val="28"/>
          <w:szCs w:val="28"/>
          <w:lang w:val="en-US" w:eastAsia="zh-CN"/>
          <w14:textFill>
            <w14:solidFill>
              <w14:schemeClr w14:val="tx1"/>
            </w14:solidFill>
          </w14:textFill>
        </w:rPr>
        <w:t>7</w:t>
      </w:r>
      <w:r>
        <w:rPr>
          <w:rFonts w:hint="eastAsia" w:ascii="Times New Roman" w:hAnsi="Times New Roman" w:cs="Times New Roman"/>
          <w:color w:val="000000" w:themeColor="text1"/>
          <w:sz w:val="28"/>
          <w:szCs w:val="28"/>
          <w14:textFill>
            <w14:solidFill>
              <w14:schemeClr w14:val="tx1"/>
            </w14:solidFill>
          </w14:textFill>
        </w:rPr>
        <w:t>日（共计3个月）。</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imes New Roman" w:hAnsi="Times New Roman" w:cs="Times New Roman" w:eastAsiaTheme="minorEastAsia"/>
          <w:sz w:val="28"/>
          <w:szCs w:val="28"/>
          <w:lang w:val="en-US" w:eastAsia="zh-CN"/>
        </w:rPr>
      </w:pPr>
      <w:r>
        <w:rPr>
          <w:rFonts w:hint="eastAsia" w:ascii="Times New Roman" w:hAnsi="Times New Roman" w:cs="Times New Roman"/>
          <w:sz w:val="28"/>
          <w:szCs w:val="28"/>
        </w:rPr>
        <w:t>特此报告</w:t>
      </w:r>
      <w:r>
        <w:rPr>
          <w:rFonts w:hint="eastAsia" w:ascii="Times New Roman" w:hAnsi="Times New Roman" w:cs="Times New Roman"/>
          <w:sz w:val="28"/>
          <w:szCs w:val="28"/>
          <w:lang w:val="en-US" w:eastAsia="zh-CN"/>
        </w:rPr>
        <w:t>。</w:t>
      </w:r>
    </w:p>
    <w:p>
      <w:pPr>
        <w:spacing w:line="360" w:lineRule="auto"/>
        <w:ind w:firstLine="560" w:firstLineChars="200"/>
        <w:rPr>
          <w:rFonts w:ascii="Times New Roman" w:hAnsi="Times New Roman" w:cs="Times New Roman"/>
          <w:sz w:val="28"/>
          <w:szCs w:val="28"/>
        </w:rPr>
      </w:pPr>
    </w:p>
    <w:p>
      <w:pPr>
        <w:spacing w:line="360" w:lineRule="auto"/>
        <w:ind w:firstLine="560" w:firstLineChars="200"/>
        <w:rPr>
          <w:rFonts w:ascii="Times New Roman" w:hAnsi="Times New Roman" w:cs="Times New Roman"/>
          <w:sz w:val="28"/>
          <w:szCs w:val="28"/>
        </w:rPr>
      </w:pPr>
    </w:p>
    <w:p>
      <w:pPr>
        <w:keepNext w:val="0"/>
        <w:keepLines w:val="0"/>
        <w:pageBreakBefore w:val="0"/>
        <w:widowControl w:val="0"/>
        <w:kinsoku/>
        <w:wordWrap w:val="0"/>
        <w:overflowPunct/>
        <w:topLinePunct w:val="0"/>
        <w:autoSpaceDE/>
        <w:autoSpaceDN/>
        <w:bidi w:val="0"/>
        <w:adjustRightInd w:val="0"/>
        <w:snapToGrid w:val="0"/>
        <w:spacing w:line="360" w:lineRule="auto"/>
        <w:ind w:firstLine="560" w:firstLineChars="200"/>
        <w:jc w:val="right"/>
        <w:textAlignment w:val="auto"/>
        <w:rPr>
          <w:rFonts w:hint="default" w:ascii="Times New Roman" w:hAnsi="Times New Roman" w:cs="Times New Roman"/>
          <w:color w:val="000000" w:themeColor="text1"/>
          <w:sz w:val="28"/>
          <w:szCs w:val="28"/>
          <w14:textFill>
            <w14:solidFill>
              <w14:schemeClr w14:val="tx1"/>
            </w14:solidFill>
          </w14:textFill>
        </w:rPr>
      </w:pPr>
      <w:r>
        <w:rPr>
          <w:rFonts w:hint="default" w:ascii="Times New Roman" w:hAnsi="Times New Roman" w:cs="Times New Roman"/>
          <w:color w:val="000000" w:themeColor="text1"/>
          <w:sz w:val="28"/>
          <w:szCs w:val="28"/>
          <w14:textFill>
            <w14:solidFill>
              <w14:schemeClr w14:val="tx1"/>
            </w14:solidFill>
          </w14:textFill>
        </w:rPr>
        <w:t>常州市松洋诰宇电机有限公司</w:t>
      </w:r>
    </w:p>
    <w:p>
      <w:pPr>
        <w:keepNext w:val="0"/>
        <w:keepLines w:val="0"/>
        <w:pageBreakBefore w:val="0"/>
        <w:widowControl w:val="0"/>
        <w:kinsoku/>
        <w:wordWrap w:val="0"/>
        <w:overflowPunct/>
        <w:topLinePunct w:val="0"/>
        <w:autoSpaceDE/>
        <w:autoSpaceDN/>
        <w:bidi w:val="0"/>
        <w:adjustRightInd w:val="0"/>
        <w:snapToGrid w:val="0"/>
        <w:spacing w:line="360" w:lineRule="auto"/>
        <w:ind w:firstLine="560" w:firstLineChars="200"/>
        <w:jc w:val="right"/>
        <w:textAlignment w:val="auto"/>
        <w:rPr>
          <w:rFonts w:ascii="Times New Roman" w:hAnsi="Times New Roman" w:cs="Times New Roman"/>
          <w:sz w:val="28"/>
          <w:szCs w:val="28"/>
        </w:rPr>
      </w:pPr>
      <w:r>
        <w:rPr>
          <w:rFonts w:hint="eastAsia" w:ascii="Times New Roman" w:hAnsi="Times New Roman" w:cs="Times New Roman"/>
          <w:sz w:val="28"/>
          <w:szCs w:val="28"/>
        </w:rPr>
        <w:t>2</w:t>
      </w:r>
      <w:r>
        <w:rPr>
          <w:rFonts w:ascii="Times New Roman" w:hAnsi="Times New Roman" w:cs="Times New Roman"/>
          <w:sz w:val="28"/>
          <w:szCs w:val="28"/>
        </w:rPr>
        <w:t>02</w:t>
      </w:r>
      <w:r>
        <w:rPr>
          <w:rFonts w:hint="eastAsia" w:ascii="Times New Roman" w:hAnsi="Times New Roman" w:cs="Times New Roman"/>
          <w:sz w:val="28"/>
          <w:szCs w:val="28"/>
          <w:lang w:val="en-US" w:eastAsia="zh-CN"/>
        </w:rPr>
        <w:t>3</w:t>
      </w:r>
      <w:r>
        <w:rPr>
          <w:rFonts w:hint="eastAsia" w:ascii="Times New Roman" w:hAnsi="Times New Roman" w:cs="Times New Roman"/>
          <w:sz w:val="28"/>
          <w:szCs w:val="28"/>
        </w:rPr>
        <w:t>年</w:t>
      </w:r>
      <w:r>
        <w:rPr>
          <w:rFonts w:hint="eastAsia" w:ascii="Times New Roman" w:hAnsi="Times New Roman" w:cs="Times New Roman"/>
          <w:sz w:val="28"/>
          <w:szCs w:val="28"/>
          <w:lang w:val="en-US" w:eastAsia="zh-CN"/>
        </w:rPr>
        <w:t>11</w:t>
      </w:r>
      <w:r>
        <w:rPr>
          <w:rFonts w:hint="eastAsia" w:ascii="Times New Roman" w:hAnsi="Times New Roman" w:cs="Times New Roman"/>
          <w:sz w:val="28"/>
          <w:szCs w:val="28"/>
        </w:rPr>
        <w:t>月</w:t>
      </w:r>
      <w:r>
        <w:rPr>
          <w:rFonts w:hint="eastAsia" w:ascii="Times New Roman" w:hAnsi="Times New Roman" w:cs="Times New Roman"/>
          <w:sz w:val="28"/>
          <w:szCs w:val="28"/>
          <w:lang w:val="en-US" w:eastAsia="zh-CN"/>
        </w:rPr>
        <w:t>7</w:t>
      </w:r>
      <w:bookmarkStart w:id="0" w:name="_GoBack"/>
      <w:bookmarkEnd w:id="0"/>
      <w:r>
        <w:rPr>
          <w:rFonts w:hint="eastAsia" w:ascii="Times New Roman" w:hAnsi="Times New Roman" w:cs="Times New Roman"/>
          <w:sz w:val="28"/>
          <w:szCs w:val="28"/>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script"/>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2U3NWY1ZWRiYmRlZTMwZTgwZGM2YWM4N2ZhZTVhYzQifQ=="/>
  </w:docVars>
  <w:rsids>
    <w:rsidRoot w:val="00D41B44"/>
    <w:rsid w:val="00080344"/>
    <w:rsid w:val="000A079D"/>
    <w:rsid w:val="000A722B"/>
    <w:rsid w:val="000C3296"/>
    <w:rsid w:val="000E1CE7"/>
    <w:rsid w:val="001A1BF2"/>
    <w:rsid w:val="001A1DF4"/>
    <w:rsid w:val="002A6E61"/>
    <w:rsid w:val="002B3D02"/>
    <w:rsid w:val="003B2502"/>
    <w:rsid w:val="00494593"/>
    <w:rsid w:val="004A770C"/>
    <w:rsid w:val="004D7BB8"/>
    <w:rsid w:val="00655255"/>
    <w:rsid w:val="008875ED"/>
    <w:rsid w:val="0096107A"/>
    <w:rsid w:val="009640A5"/>
    <w:rsid w:val="009A56C7"/>
    <w:rsid w:val="00A7713D"/>
    <w:rsid w:val="00A913BA"/>
    <w:rsid w:val="00B02EEB"/>
    <w:rsid w:val="00D40D4B"/>
    <w:rsid w:val="00D41B44"/>
    <w:rsid w:val="00FC19F1"/>
    <w:rsid w:val="0B7C39D1"/>
    <w:rsid w:val="0E2A4F29"/>
    <w:rsid w:val="1FCF2651"/>
    <w:rsid w:val="350F5B7B"/>
    <w:rsid w:val="507D514F"/>
    <w:rsid w:val="52F517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7"/>
    <w:autoRedefine/>
    <w:unhideWhenUsed/>
    <w:qFormat/>
    <w:uiPriority w:val="99"/>
    <w:pPr>
      <w:tabs>
        <w:tab w:val="center" w:pos="4153"/>
        <w:tab w:val="right" w:pos="8306"/>
      </w:tabs>
      <w:snapToGrid w:val="0"/>
      <w:jc w:val="left"/>
    </w:pPr>
    <w:rPr>
      <w:sz w:val="18"/>
      <w:szCs w:val="18"/>
    </w:rPr>
  </w:style>
  <w:style w:type="paragraph" w:styleId="3">
    <w:name w:val="header"/>
    <w:basedOn w:val="1"/>
    <w:link w:val="6"/>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autoRedefine/>
    <w:qFormat/>
    <w:uiPriority w:val="99"/>
    <w:rPr>
      <w:sz w:val="18"/>
      <w:szCs w:val="18"/>
    </w:rPr>
  </w:style>
  <w:style w:type="character" w:customStyle="1" w:styleId="7">
    <w:name w:val="页脚 字符"/>
    <w:basedOn w:val="5"/>
    <w:link w:val="2"/>
    <w:autoRedefine/>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362</Words>
  <Characters>420</Characters>
  <Lines>3</Lines>
  <Paragraphs>1</Paragraphs>
  <TotalTime>0</TotalTime>
  <ScaleCrop>false</ScaleCrop>
  <LinksUpToDate>false</LinksUpToDate>
  <CharactersWithSpaces>420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2019-07-11T08:14:00Z</dcterms:created>
  <dc:creator>wwww</dc:creator>
  <cp:lastModifiedBy>xxxx.yee</cp:lastModifiedBy>
  <dcterms:modified xsi:type="dcterms:W3CDTF">2024-05-10T03:07:10Z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D2C3B77407184DDABAEED3C378000590</vt:lpwstr>
  </property>
</Properties>
</file>