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常州市惟创医疗科技有限公司内窥镜软镜及手术机器人部件生产项目竣工公示说明</w:t>
      </w:r>
    </w:p>
    <w:p>
      <w:pPr>
        <w:jc w:val="center"/>
        <w:rPr>
          <w:color w:val="0000FF"/>
          <w:sz w:val="32"/>
          <w:szCs w:val="36"/>
        </w:rPr>
      </w:pP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auto"/>
          <w:sz w:val="28"/>
          <w:szCs w:val="28"/>
        </w:rPr>
      </w:pPr>
      <w:r>
        <w:rPr>
          <w:rFonts w:hint="eastAsia"/>
          <w:b/>
          <w:bCs/>
          <w:color w:val="auto"/>
          <w:sz w:val="28"/>
          <w:szCs w:val="28"/>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FF"/>
          <w:sz w:val="28"/>
          <w:szCs w:val="28"/>
        </w:rPr>
      </w:pPr>
      <w:r>
        <w:rPr>
          <w:rFonts w:hint="eastAsia" w:ascii="Times New Roman" w:hAnsi="Times New Roman" w:cs="Times New Roman"/>
          <w:color w:val="auto"/>
          <w:sz w:val="28"/>
          <w:szCs w:val="28"/>
          <w:lang w:eastAsia="zh-CN"/>
        </w:rPr>
        <w:t>常州市惟创医疗科技有限公司</w:t>
      </w:r>
      <w:r>
        <w:rPr>
          <w:rFonts w:hint="eastAsia" w:ascii="Times New Roman" w:hAnsi="Times New Roman" w:cs="Times New Roman"/>
          <w:color w:val="auto"/>
          <w:sz w:val="28"/>
          <w:szCs w:val="28"/>
          <w:lang w:val="en-US" w:eastAsia="zh-CN"/>
        </w:rPr>
        <w:t>内窥镜软镜及手术机器人部件生产项目建设地点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常州市金坛区华城路1668号国际工业城5号楼北楼5楼</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项目于2023年3月3日取得江苏金坛经济开发区经济发展局关于《内窥镜软镜及手术机器人部件生产项目》备案（坛开经发备字[2023]36号），项目代码为2303-320458-89-01-923161</w:t>
      </w:r>
      <w:r>
        <w:rPr>
          <w:rFonts w:hint="eastAsia" w:ascii="Times New Roman" w:hAnsi="Times New Roman" w:cs="Times New Roman"/>
          <w:color w:val="auto"/>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FF"/>
          <w:sz w:val="28"/>
          <w:szCs w:val="28"/>
          <w:lang w:val="en-US" w:eastAsia="zh-CN"/>
        </w:rPr>
      </w:pPr>
      <w:bookmarkStart w:id="0" w:name="_Hlk20751327"/>
      <w:bookmarkStart w:id="1" w:name="_Hlk13754294"/>
      <w:r>
        <w:rPr>
          <w:rFonts w:hint="eastAsia" w:ascii="Times New Roman" w:hAnsi="Times New Roman" w:cs="Times New Roman"/>
          <w:color w:val="auto"/>
          <w:sz w:val="28"/>
          <w:szCs w:val="28"/>
          <w:lang w:val="en-US" w:eastAsia="zh-CN"/>
        </w:rPr>
        <w:t>常州市惟创医疗科技有限公司投资200万元建设内窥镜软镜及手术机器人部件生产项目，建设地点位于常州市金坛区华城路1668号国际工业城5号楼北楼5楼，租用厂房1000平方米，购置磁力抛光机、冲压机、钻床等设备，年生产内窥镜软镜及手术机器人配件5万套。</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该项目已经取得了</w:t>
      </w:r>
      <w:bookmarkEnd w:id="0"/>
      <w:r>
        <w:rPr>
          <w:rFonts w:hint="eastAsia" w:ascii="Times New Roman" w:hAnsi="Times New Roman" w:cs="Times New Roman"/>
          <w:color w:val="auto"/>
          <w:sz w:val="28"/>
          <w:szCs w:val="28"/>
          <w:lang w:val="en-US" w:eastAsia="zh-CN"/>
        </w:rPr>
        <w:t>常州市生态环境局批复（审批文号：常金环审[2023]87号）。目前，项目的主体工程、公用工程以及配套</w:t>
      </w:r>
      <w:r>
        <w:rPr>
          <w:rFonts w:hint="eastAsia" w:ascii="Times New Roman" w:hAnsi="Times New Roman" w:cs="Times New Roman"/>
          <w:color w:val="auto"/>
          <w:sz w:val="28"/>
          <w:szCs w:val="28"/>
        </w:rPr>
        <w:t>的环保工程</w:t>
      </w:r>
      <w:r>
        <w:rPr>
          <w:rFonts w:hint="eastAsia" w:ascii="Times New Roman" w:hAnsi="Times New Roman" w:cs="Times New Roman"/>
          <w:color w:val="auto"/>
          <w:sz w:val="28"/>
          <w:szCs w:val="28"/>
          <w:lang w:val="en-US" w:eastAsia="zh-CN"/>
        </w:rPr>
        <w:t>均</w:t>
      </w:r>
      <w:r>
        <w:rPr>
          <w:rFonts w:hint="eastAsia" w:ascii="Times New Roman" w:hAnsi="Times New Roman" w:cs="Times New Roman"/>
          <w:color w:val="auto"/>
          <w:sz w:val="28"/>
          <w:szCs w:val="28"/>
        </w:rPr>
        <w:t>已</w:t>
      </w:r>
      <w:r>
        <w:rPr>
          <w:rFonts w:hint="eastAsia" w:ascii="Times New Roman" w:hAnsi="Times New Roman" w:cs="Times New Roman"/>
          <w:color w:val="auto"/>
          <w:sz w:val="28"/>
          <w:szCs w:val="28"/>
          <w:lang w:val="en-US" w:eastAsia="zh-CN"/>
        </w:rPr>
        <w:t>按照环评文件及批复要求同步建成</w:t>
      </w:r>
      <w:r>
        <w:rPr>
          <w:rFonts w:hint="eastAsia" w:ascii="Times New Roman" w:hAnsi="Times New Roman" w:cs="Times New Roman"/>
          <w:color w:val="auto"/>
          <w:sz w:val="28"/>
          <w:szCs w:val="28"/>
        </w:rPr>
        <w:t>。</w:t>
      </w:r>
      <w:bookmarkStart w:id="2" w:name="_GoBack"/>
      <w:bookmarkEnd w:id="2"/>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rPr>
        <w:t>特向贵局公知。</w:t>
      </w:r>
    </w:p>
    <w:bookmarkEnd w:id="1"/>
    <w:p>
      <w:pPr>
        <w:spacing w:line="360" w:lineRule="auto"/>
        <w:ind w:firstLine="560" w:firstLineChars="200"/>
        <w:rPr>
          <w:rFonts w:ascii="Times New Roman" w:hAnsi="Times New Roman" w:cs="Times New Roman"/>
          <w:color w:val="0000FF"/>
          <w:sz w:val="28"/>
          <w:szCs w:val="28"/>
        </w:rPr>
      </w:pPr>
    </w:p>
    <w:p>
      <w:pPr>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常州市惟创医疗科技有限公司</w:t>
      </w:r>
    </w:p>
    <w:p>
      <w:pPr>
        <w:spacing w:line="360" w:lineRule="auto"/>
        <w:ind w:firstLine="560" w:firstLineChars="200"/>
        <w:jc w:val="right"/>
        <w:rPr>
          <w:rFonts w:ascii="Times New Roman" w:hAnsi="Times New Roman" w:cs="Times New Roman"/>
          <w:color w:val="auto"/>
          <w:sz w:val="28"/>
          <w:szCs w:val="28"/>
        </w:rPr>
      </w:pPr>
      <w:r>
        <w:rPr>
          <w:rFonts w:ascii="Times New Roman" w:hAnsi="Times New Roman" w:cs="Times New Roman"/>
          <w:color w:val="auto"/>
          <w:sz w:val="28"/>
          <w:szCs w:val="28"/>
        </w:rPr>
        <w:t>202</w:t>
      </w:r>
      <w:r>
        <w:rPr>
          <w:rFonts w:hint="eastAsia" w:ascii="Times New Roman" w:hAnsi="Times New Roman" w:cs="Times New Roman"/>
          <w:color w:val="auto"/>
          <w:sz w:val="28"/>
          <w:szCs w:val="28"/>
          <w:lang w:val="en-US" w:eastAsia="zh-CN"/>
        </w:rPr>
        <w:t>3</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08</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15</w:t>
      </w:r>
      <w:r>
        <w:rPr>
          <w:rFonts w:hint="eastAsia" w:ascii="Times New Roman" w:hAnsi="Times New Roman" w:cs="Times New Roman"/>
          <w:color w:val="auto"/>
          <w:sz w:val="28"/>
          <w:szCs w:val="28"/>
        </w:rPr>
        <w:t>日</w:t>
      </w:r>
    </w:p>
    <w:p>
      <w:pPr>
        <w:rPr>
          <w:color w:val="0000FF"/>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C16A61"/>
    <w:rsid w:val="00C72AB8"/>
    <w:rsid w:val="00E8357E"/>
    <w:rsid w:val="00EE6DE0"/>
    <w:rsid w:val="00F1591B"/>
    <w:rsid w:val="00F2641C"/>
    <w:rsid w:val="00F31010"/>
    <w:rsid w:val="00FA210D"/>
    <w:rsid w:val="00FB14D3"/>
    <w:rsid w:val="00FB37A6"/>
    <w:rsid w:val="00FC175F"/>
    <w:rsid w:val="0B123E9C"/>
    <w:rsid w:val="0C786A77"/>
    <w:rsid w:val="1CF70CC9"/>
    <w:rsid w:val="25781413"/>
    <w:rsid w:val="2B1D0051"/>
    <w:rsid w:val="32546D64"/>
    <w:rsid w:val="34BB30CA"/>
    <w:rsid w:val="43D14BF3"/>
    <w:rsid w:val="4A0E1321"/>
    <w:rsid w:val="4C4D68A6"/>
    <w:rsid w:val="4E380217"/>
    <w:rsid w:val="504D2AB7"/>
    <w:rsid w:val="54061E2D"/>
    <w:rsid w:val="552E0BAC"/>
    <w:rsid w:val="58466FCB"/>
    <w:rsid w:val="594B5F74"/>
    <w:rsid w:val="5B01367D"/>
    <w:rsid w:val="656A306D"/>
    <w:rsid w:val="67220C03"/>
    <w:rsid w:val="686226DB"/>
    <w:rsid w:val="694953F4"/>
    <w:rsid w:val="77434147"/>
    <w:rsid w:val="794E6C56"/>
    <w:rsid w:val="7A886B78"/>
    <w:rsid w:val="7F165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355</Words>
  <Characters>413</Characters>
  <Lines>3</Lines>
  <Paragraphs>1</Paragraphs>
  <TotalTime>0</TotalTime>
  <ScaleCrop>false</ScaleCrop>
  <LinksUpToDate>false</LinksUpToDate>
  <CharactersWithSpaces>413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XYQ</cp:lastModifiedBy>
  <dcterms:modified xsi:type="dcterms:W3CDTF">2023-11-22T09:33:26Z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25960B2F830F479380B70F22E2BB017D_13</vt:lpwstr>
  </property>
</Properties>
</file>